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BD177" w14:textId="1549DE0F" w:rsidR="004963DF" w:rsidRDefault="004963DF" w:rsidP="008F11BC">
      <w:pPr>
        <w:tabs>
          <w:tab w:val="left" w:pos="1588"/>
          <w:tab w:val="left" w:pos="5898"/>
        </w:tabs>
        <w:ind w:firstLine="1588"/>
      </w:pPr>
      <w:r w:rsidRPr="004963DF">
        <w:rPr>
          <w:b/>
          <w:bCs/>
          <w:noProof/>
          <w:sz w:val="180"/>
          <w:szCs w:val="180"/>
        </w:rPr>
        <mc:AlternateContent>
          <mc:Choice Requires="wps">
            <w:drawing>
              <wp:anchor distT="45720" distB="45720" distL="114300" distR="114300" simplePos="0" relativeHeight="251658242" behindDoc="0" locked="0" layoutInCell="1" allowOverlap="1" wp14:anchorId="2A8D554E" wp14:editId="28B646C3">
                <wp:simplePos x="0" y="0"/>
                <wp:positionH relativeFrom="margin">
                  <wp:posOffset>724535</wp:posOffset>
                </wp:positionH>
                <wp:positionV relativeFrom="paragraph">
                  <wp:posOffset>662940</wp:posOffset>
                </wp:positionV>
                <wp:extent cx="6130925" cy="1404620"/>
                <wp:effectExtent l="0" t="0" r="0" b="0"/>
                <wp:wrapSquare wrapText="bothSides"/>
                <wp:docPr id="92307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0925" cy="1404620"/>
                        </a:xfrm>
                        <a:prstGeom prst="rect">
                          <a:avLst/>
                        </a:prstGeom>
                        <a:noFill/>
                        <a:ln w="9525">
                          <a:noFill/>
                          <a:miter lim="800000"/>
                          <a:headEnd/>
                          <a:tailEnd/>
                        </a:ln>
                      </wps:spPr>
                      <wps:txbx>
                        <w:txbxContent>
                          <w:p w14:paraId="5A1E14B6" w14:textId="77777777" w:rsidR="004963DF" w:rsidRPr="001D0784" w:rsidRDefault="004963DF" w:rsidP="004963DF">
                            <w:pPr>
                              <w:jc w:val="center"/>
                              <w:rPr>
                                <w:sz w:val="20"/>
                                <w:szCs w:val="20"/>
                                <w:lang w:val="en-US"/>
                              </w:rPr>
                            </w:pPr>
                            <w:r w:rsidRPr="001D0784">
                              <w:rPr>
                                <w:sz w:val="20"/>
                                <w:szCs w:val="20"/>
                                <w:lang w:val="en-US"/>
                              </w:rPr>
                              <w:t>Connection                   Communication                   Independence                   Aspiration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A8D554E" id="_x0000_t202" coordsize="21600,21600" o:spt="202" path="m,l,21600r21600,l21600,xe">
                <v:stroke joinstyle="miter"/>
                <v:path gradientshapeok="t" o:connecttype="rect"/>
              </v:shapetype>
              <v:shape id="Text Box 2" o:spid="_x0000_s1026" type="#_x0000_t202" style="position:absolute;left:0;text-align:left;margin-left:57.05pt;margin-top:52.2pt;width:482.75pt;height:110.6pt;z-index:25165824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" filled="f" stroked="f">
                <v:textbox style="mso-fit-shape-to-text:t">
                  <w:txbxContent>
                    <w:p w14:paraId="5A1E14B6" w14:textId="77777777" w:rsidR="004963DF" w:rsidRPr="001D0784" w:rsidRDefault="004963DF" w:rsidP="004963DF">
                      <w:pPr>
                        <w:jc w:val="center"/>
                        <w:rPr>
                          <w:sz w:val="20"/>
                          <w:szCs w:val="20"/>
                          <w:lang w:val="en-US"/>
                        </w:rPr>
                      </w:pPr>
                      <w:r w:rsidRPr="001D0784">
                        <w:rPr>
                          <w:sz w:val="20"/>
                          <w:szCs w:val="20"/>
                          <w:lang w:val="en-US"/>
                        </w:rPr>
                        <w:t>Connection                   Communication                   Independence                   Aspiration</w:t>
                      </w:r>
                    </w:p>
                  </w:txbxContent>
                </v:textbox>
                <w10:wrap type="square" anchorx="margin"/>
              </v:shape>
            </w:pict>
          </mc:Fallback>
        </mc:AlternateContent>
      </w:r>
      <w:r w:rsidRPr="004963DF">
        <w:rPr>
          <w:b/>
          <w:bCs/>
          <w:noProof/>
          <w:sz w:val="180"/>
          <w:szCs w:val="180"/>
        </w:rPr>
        <mc:AlternateContent>
          <mc:Choice Requires="wps">
            <w:drawing>
              <wp:anchor distT="0" distB="0" distL="114300" distR="114300" simplePos="0" relativeHeight="251658240" behindDoc="0" locked="0" layoutInCell="1" allowOverlap="1" wp14:anchorId="487B3164" wp14:editId="73C55E6F">
                <wp:simplePos x="0" y="0"/>
                <wp:positionH relativeFrom="page">
                  <wp:posOffset>44792</wp:posOffset>
                </wp:positionH>
                <wp:positionV relativeFrom="paragraph">
                  <wp:posOffset>689610</wp:posOffset>
                </wp:positionV>
                <wp:extent cx="7443470" cy="226695"/>
                <wp:effectExtent l="19050" t="19050" r="24130" b="20955"/>
                <wp:wrapNone/>
                <wp:docPr id="895015204" name="Rectangle 3"/>
                <wp:cNvGraphicFramePr/>
                <a:graphic xmlns:a="http://schemas.openxmlformats.org/drawingml/2006/main">
                  <a:graphicData uri="http://schemas.microsoft.com/office/word/2010/wordprocessingShape">
                    <wps:wsp>
                      <wps:cNvSpPr/>
                      <wps:spPr>
                        <a:xfrm>
                          <a:off x="0" y="0"/>
                          <a:ext cx="7443470" cy="226695"/>
                        </a:xfrm>
                        <a:prstGeom prst="rect">
                          <a:avLst/>
                        </a:prstGeom>
                        <a:solidFill>
                          <a:sysClr val="window" lastClr="FFFFFF"/>
                        </a:solidFill>
                        <a:ln w="38100" cap="flat" cmpd="sng" algn="ctr">
                          <a:solidFill>
                            <a:srgbClr val="0F9ED5">
                              <a:lumMod val="7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0A6D4C" id="Rectangle 3" o:spid="_x0000_s1026" style="position:absolute;margin-left:3.55pt;margin-top:54.3pt;width:586.1pt;height:17.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" fillcolor="window" strokecolor="#0b76a0" strokeweight="3pt">
                <w10:wrap anchorx="page"/>
              </v:rect>
            </w:pict>
          </mc:Fallback>
        </mc:AlternateContent>
      </w:r>
      <w:r w:rsidRPr="004963DF">
        <w:rPr>
          <w:b/>
          <w:bCs/>
          <w:noProof/>
          <w:sz w:val="180"/>
          <w:szCs w:val="180"/>
        </w:rPr>
        <w:drawing>
          <wp:anchor distT="0" distB="0" distL="114300" distR="114300" simplePos="0" relativeHeight="251658241" behindDoc="1" locked="0" layoutInCell="1" allowOverlap="1" wp14:anchorId="02BA84B3" wp14:editId="3285A121">
            <wp:simplePos x="0" y="0"/>
            <wp:positionH relativeFrom="margin">
              <wp:align>left</wp:align>
            </wp:positionH>
            <wp:positionV relativeFrom="paragraph">
              <wp:posOffset>0</wp:posOffset>
            </wp:positionV>
            <wp:extent cx="1136650" cy="1121410"/>
            <wp:effectExtent l="0" t="0" r="6350" b="2540"/>
            <wp:wrapTight wrapText="bothSides">
              <wp:wrapPolygon edited="0">
                <wp:start x="7602" y="0"/>
                <wp:lineTo x="5068" y="734"/>
                <wp:lineTo x="362" y="4770"/>
                <wp:lineTo x="0" y="7706"/>
                <wp:lineTo x="0" y="13943"/>
                <wp:lineTo x="1448" y="17613"/>
                <wp:lineTo x="1448" y="17980"/>
                <wp:lineTo x="6516" y="21282"/>
                <wp:lineTo x="7240" y="21282"/>
                <wp:lineTo x="14118" y="21282"/>
                <wp:lineTo x="14842" y="21282"/>
                <wp:lineTo x="19911" y="17980"/>
                <wp:lineTo x="19911" y="17613"/>
                <wp:lineTo x="21359" y="14310"/>
                <wp:lineTo x="21359" y="7706"/>
                <wp:lineTo x="20997" y="4770"/>
                <wp:lineTo x="16291" y="734"/>
                <wp:lineTo x="13756" y="0"/>
                <wp:lineTo x="7602" y="0"/>
              </wp:wrapPolygon>
            </wp:wrapTight>
            <wp:docPr id="8662277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36650" cy="1121410"/>
                    </a:xfrm>
                    <a:prstGeom prst="ellipse">
                      <a:avLst/>
                    </a:prstGeom>
                    <a:noFill/>
                  </pic:spPr>
                </pic:pic>
              </a:graphicData>
            </a:graphic>
            <wp14:sizeRelH relativeFrom="margin">
              <wp14:pctWidth>0</wp14:pctWidth>
            </wp14:sizeRelH>
            <wp14:sizeRelV relativeFrom="margin">
              <wp14:pctHeight>0</wp14:pctHeight>
            </wp14:sizeRelV>
          </wp:anchor>
        </w:drawing>
      </w:r>
      <w:r w:rsidR="008F11BC">
        <w:tab/>
      </w:r>
    </w:p>
    <w:p w14:paraId="45961D48" w14:textId="77777777" w:rsidR="00026323" w:rsidRPr="00026323" w:rsidRDefault="00026323" w:rsidP="00026323">
      <w:pPr>
        <w:spacing w:after="0" w:line="360" w:lineRule="auto"/>
        <w:rPr>
          <w:sz w:val="16"/>
          <w:szCs w:val="16"/>
        </w:rPr>
      </w:pPr>
    </w:p>
    <w:p w14:paraId="58A1D3E2" w14:textId="094D2D6E" w:rsidR="008F11BC" w:rsidRDefault="00026323" w:rsidP="00026323">
      <w:pPr>
        <w:spacing w:after="0" w:line="360" w:lineRule="auto"/>
        <w:rPr>
          <w:b/>
          <w:bCs/>
          <w:color w:val="0070C0"/>
          <w:sz w:val="24"/>
          <w:szCs w:val="24"/>
        </w:rPr>
      </w:pPr>
      <w:r>
        <w:rPr>
          <w:b/>
          <w:bCs/>
          <w:color w:val="0070C0"/>
          <w:sz w:val="24"/>
          <w:szCs w:val="24"/>
        </w:rPr>
        <w:t xml:space="preserve">                                     </w:t>
      </w:r>
      <w:r w:rsidR="008F11BC">
        <w:rPr>
          <w:b/>
          <w:bCs/>
          <w:color w:val="0070C0"/>
          <w:sz w:val="24"/>
          <w:szCs w:val="24"/>
        </w:rPr>
        <w:t>Our Vision: A specialist SEND community inspiring Rochdale and beyond…</w:t>
      </w:r>
    </w:p>
    <w:p w14:paraId="51986EFD" w14:textId="77777777" w:rsidR="00C04895" w:rsidRPr="008C16E5" w:rsidRDefault="00C04895" w:rsidP="00026323">
      <w:pPr>
        <w:spacing w:after="0"/>
        <w:jc w:val="center"/>
        <w:rPr>
          <w:rFonts w:cs="Arial"/>
          <w:b/>
          <w:bCs/>
          <w:sz w:val="20"/>
          <w:szCs w:val="20"/>
        </w:rPr>
      </w:pPr>
    </w:p>
    <w:p w14:paraId="3B8CB261" w14:textId="024BD70C" w:rsidR="00CF0C0D" w:rsidRPr="008C16E5" w:rsidRDefault="007F2D0E" w:rsidP="00CF0C0D">
      <w:pPr>
        <w:spacing w:after="0" w:line="240" w:lineRule="auto"/>
        <w:jc w:val="center"/>
        <w:rPr>
          <w:rFonts w:cs="Arial"/>
          <w:b/>
          <w:bCs/>
          <w:sz w:val="20"/>
          <w:szCs w:val="20"/>
        </w:rPr>
      </w:pPr>
      <w:r w:rsidRPr="008C16E5">
        <w:rPr>
          <w:rFonts w:cs="Arial"/>
          <w:b/>
          <w:bCs/>
          <w:sz w:val="20"/>
          <w:szCs w:val="20"/>
        </w:rPr>
        <w:t>After School Club Assistant</w:t>
      </w:r>
    </w:p>
    <w:p w14:paraId="1FA40F07" w14:textId="77777777" w:rsidR="00CF0C0D" w:rsidRPr="008C16E5" w:rsidRDefault="00CF0C0D" w:rsidP="00CF0C0D">
      <w:pPr>
        <w:spacing w:after="0" w:line="240" w:lineRule="auto"/>
        <w:jc w:val="center"/>
        <w:rPr>
          <w:rFonts w:cs="Arial"/>
          <w:b/>
          <w:bCs/>
          <w:sz w:val="20"/>
          <w:szCs w:val="20"/>
        </w:rPr>
      </w:pPr>
    </w:p>
    <w:p w14:paraId="73E14692" w14:textId="77777777" w:rsidR="00CF0C0D" w:rsidRPr="008C16E5" w:rsidRDefault="00CF0C0D" w:rsidP="00CF0C0D">
      <w:pPr>
        <w:spacing w:after="0" w:line="240" w:lineRule="auto"/>
        <w:jc w:val="center"/>
        <w:rPr>
          <w:rFonts w:cs="Arial"/>
          <w:b/>
          <w:bCs/>
          <w:sz w:val="20"/>
          <w:szCs w:val="20"/>
        </w:rPr>
      </w:pPr>
      <w:r w:rsidRPr="008C16E5">
        <w:rPr>
          <w:rFonts w:cs="Arial"/>
          <w:b/>
          <w:bCs/>
          <w:sz w:val="20"/>
          <w:szCs w:val="20"/>
        </w:rPr>
        <w:t>Permanent</w:t>
      </w:r>
    </w:p>
    <w:p w14:paraId="62909A0A" w14:textId="77777777" w:rsidR="007F2D0E" w:rsidRPr="008C16E5" w:rsidRDefault="007F2D0E" w:rsidP="00CF0C0D">
      <w:pPr>
        <w:spacing w:after="0" w:line="240" w:lineRule="auto"/>
        <w:jc w:val="center"/>
        <w:rPr>
          <w:rFonts w:cs="Arial"/>
          <w:b/>
          <w:bCs/>
          <w:sz w:val="20"/>
          <w:szCs w:val="20"/>
        </w:rPr>
      </w:pPr>
    </w:p>
    <w:p w14:paraId="2BD54257" w14:textId="4057EEDE" w:rsidR="00CF0C0D" w:rsidRPr="008C16E5" w:rsidRDefault="00680B2C" w:rsidP="00CF0C0D">
      <w:pPr>
        <w:spacing w:after="0" w:line="240" w:lineRule="auto"/>
        <w:jc w:val="center"/>
        <w:rPr>
          <w:rFonts w:cs="Arial"/>
          <w:b/>
          <w:bCs/>
          <w:sz w:val="20"/>
          <w:szCs w:val="20"/>
        </w:rPr>
      </w:pPr>
      <w:proofErr w:type="gramStart"/>
      <w:r w:rsidRPr="008C16E5">
        <w:rPr>
          <w:rFonts w:cs="Arial"/>
          <w:b/>
          <w:bCs/>
          <w:sz w:val="20"/>
          <w:szCs w:val="20"/>
        </w:rPr>
        <w:t>1</w:t>
      </w:r>
      <w:r w:rsidR="007D1900" w:rsidRPr="008C16E5">
        <w:rPr>
          <w:rFonts w:cs="Arial"/>
          <w:b/>
          <w:bCs/>
          <w:sz w:val="20"/>
          <w:szCs w:val="20"/>
        </w:rPr>
        <w:t>.</w:t>
      </w:r>
      <w:r w:rsidRPr="008C16E5">
        <w:rPr>
          <w:rFonts w:cs="Arial"/>
          <w:b/>
          <w:bCs/>
          <w:sz w:val="20"/>
          <w:szCs w:val="20"/>
        </w:rPr>
        <w:t>15</w:t>
      </w:r>
      <w:r w:rsidR="00CF0C0D" w:rsidRPr="008C16E5">
        <w:rPr>
          <w:rFonts w:cs="Arial"/>
          <w:b/>
          <w:bCs/>
          <w:sz w:val="20"/>
          <w:szCs w:val="20"/>
        </w:rPr>
        <w:t xml:space="preserve">  hours</w:t>
      </w:r>
      <w:proofErr w:type="gramEnd"/>
      <w:r w:rsidR="00CF0C0D" w:rsidRPr="008C16E5">
        <w:rPr>
          <w:rFonts w:cs="Arial"/>
          <w:b/>
          <w:bCs/>
          <w:sz w:val="20"/>
          <w:szCs w:val="20"/>
        </w:rPr>
        <w:t xml:space="preserve"> per week, Term Time Only</w:t>
      </w:r>
    </w:p>
    <w:p w14:paraId="09D4C60E" w14:textId="19D6A47D" w:rsidR="00916E77" w:rsidRPr="008C16E5" w:rsidRDefault="00916E77" w:rsidP="00CF0C0D">
      <w:pPr>
        <w:spacing w:after="0" w:line="240" w:lineRule="auto"/>
        <w:jc w:val="center"/>
        <w:rPr>
          <w:rFonts w:cs="Arial"/>
          <w:sz w:val="20"/>
          <w:szCs w:val="20"/>
        </w:rPr>
      </w:pPr>
      <w:r w:rsidRPr="008C16E5">
        <w:rPr>
          <w:rFonts w:cs="Arial"/>
          <w:sz w:val="20"/>
          <w:szCs w:val="20"/>
        </w:rPr>
        <w:t xml:space="preserve">(Monday </w:t>
      </w:r>
      <w:r w:rsidR="00680B2C" w:rsidRPr="008C16E5">
        <w:rPr>
          <w:rFonts w:cs="Arial"/>
          <w:sz w:val="20"/>
          <w:szCs w:val="20"/>
        </w:rPr>
        <w:t>3.15pm</w:t>
      </w:r>
      <w:r w:rsidR="00BA09BA" w:rsidRPr="008C16E5">
        <w:rPr>
          <w:rFonts w:cs="Arial"/>
          <w:sz w:val="20"/>
          <w:szCs w:val="20"/>
        </w:rPr>
        <w:t xml:space="preserve"> to 4.30pm)</w:t>
      </w:r>
    </w:p>
    <w:p w14:paraId="2F5EC77E" w14:textId="77777777" w:rsidR="00CF0C0D" w:rsidRPr="008C16E5" w:rsidRDefault="00CF0C0D" w:rsidP="00CF0C0D">
      <w:pPr>
        <w:spacing w:after="0" w:line="240" w:lineRule="auto"/>
        <w:jc w:val="center"/>
        <w:rPr>
          <w:rFonts w:cs="Arial"/>
          <w:b/>
          <w:bCs/>
          <w:sz w:val="20"/>
          <w:szCs w:val="20"/>
        </w:rPr>
      </w:pPr>
    </w:p>
    <w:p w14:paraId="6217F5FA" w14:textId="77777777" w:rsidR="00CF0C0D" w:rsidRPr="008C16E5" w:rsidRDefault="00CF0C0D" w:rsidP="00CF0C0D">
      <w:pPr>
        <w:tabs>
          <w:tab w:val="center" w:pos="5230"/>
          <w:tab w:val="left" w:pos="6930"/>
        </w:tabs>
        <w:spacing w:after="0" w:line="240" w:lineRule="auto"/>
        <w:jc w:val="center"/>
        <w:rPr>
          <w:rFonts w:cs="Arial"/>
          <w:b/>
          <w:bCs/>
          <w:sz w:val="20"/>
          <w:szCs w:val="20"/>
        </w:rPr>
      </w:pPr>
      <w:r w:rsidRPr="008C16E5">
        <w:rPr>
          <w:rFonts w:cs="Arial"/>
          <w:b/>
          <w:bCs/>
          <w:sz w:val="20"/>
          <w:szCs w:val="20"/>
        </w:rPr>
        <w:t>Grade 4, SCP 7-11</w:t>
      </w:r>
    </w:p>
    <w:p w14:paraId="4C44636B" w14:textId="74E49B07" w:rsidR="00CF0C0D" w:rsidRPr="008C16E5" w:rsidRDefault="00CF0C0D" w:rsidP="00CF0C0D">
      <w:pPr>
        <w:tabs>
          <w:tab w:val="center" w:pos="5230"/>
          <w:tab w:val="left" w:pos="6930"/>
        </w:tabs>
        <w:spacing w:after="0" w:line="240" w:lineRule="auto"/>
        <w:jc w:val="center"/>
        <w:rPr>
          <w:rFonts w:cs="Arial"/>
          <w:b/>
          <w:bCs/>
          <w:sz w:val="20"/>
          <w:szCs w:val="20"/>
        </w:rPr>
      </w:pPr>
      <w:r w:rsidRPr="008C16E5">
        <w:rPr>
          <w:rFonts w:cs="Arial"/>
          <w:b/>
          <w:bCs/>
          <w:sz w:val="20"/>
          <w:szCs w:val="20"/>
        </w:rPr>
        <w:t>Actual Salary £</w:t>
      </w:r>
      <w:r w:rsidR="00595D34" w:rsidRPr="008C16E5">
        <w:rPr>
          <w:rFonts w:cs="Arial"/>
          <w:b/>
          <w:bCs/>
          <w:sz w:val="20"/>
          <w:szCs w:val="20"/>
        </w:rPr>
        <w:t>763</w:t>
      </w:r>
      <w:r w:rsidR="00590F11" w:rsidRPr="008C16E5">
        <w:rPr>
          <w:rFonts w:cs="Arial"/>
          <w:b/>
          <w:bCs/>
          <w:sz w:val="20"/>
          <w:szCs w:val="20"/>
        </w:rPr>
        <w:t xml:space="preserve">.00 – </w:t>
      </w:r>
      <w:r w:rsidR="00884D80" w:rsidRPr="008C16E5">
        <w:rPr>
          <w:rFonts w:cs="Arial"/>
          <w:b/>
          <w:bCs/>
          <w:sz w:val="20"/>
          <w:szCs w:val="20"/>
        </w:rPr>
        <w:t>£</w:t>
      </w:r>
      <w:r w:rsidR="00590F11" w:rsidRPr="008C16E5">
        <w:rPr>
          <w:rFonts w:cs="Arial"/>
          <w:b/>
          <w:bCs/>
          <w:sz w:val="20"/>
          <w:szCs w:val="20"/>
        </w:rPr>
        <w:t>814.00</w:t>
      </w:r>
    </w:p>
    <w:p w14:paraId="7AC6330D" w14:textId="77777777" w:rsidR="00026323" w:rsidRPr="008C16E5" w:rsidRDefault="00026323" w:rsidP="00026323">
      <w:pPr>
        <w:spacing w:after="0"/>
        <w:jc w:val="center"/>
        <w:rPr>
          <w:rFonts w:cs="Arial"/>
          <w:b/>
          <w:bCs/>
          <w:sz w:val="20"/>
          <w:szCs w:val="20"/>
        </w:rPr>
      </w:pPr>
    </w:p>
    <w:p w14:paraId="20A18205" w14:textId="77777777" w:rsidR="00026323" w:rsidRPr="008C16E5" w:rsidRDefault="00026323" w:rsidP="00026323">
      <w:pPr>
        <w:spacing w:after="0"/>
        <w:jc w:val="center"/>
        <w:rPr>
          <w:rFonts w:cs="Arial"/>
          <w:b/>
          <w:bCs/>
          <w:sz w:val="20"/>
          <w:szCs w:val="20"/>
        </w:rPr>
      </w:pPr>
      <w:r w:rsidRPr="008C16E5">
        <w:rPr>
          <w:rFonts w:cs="Arial"/>
          <w:b/>
          <w:bCs/>
          <w:sz w:val="20"/>
          <w:szCs w:val="20"/>
        </w:rPr>
        <w:t>The successful candidate will be willing to work across all cohorts and sites of the school. This role could include being in class, and/or working within a specialist non-</w:t>
      </w:r>
      <w:proofErr w:type="gramStart"/>
      <w:r w:rsidRPr="008C16E5">
        <w:rPr>
          <w:rFonts w:cs="Arial"/>
          <w:b/>
          <w:bCs/>
          <w:sz w:val="20"/>
          <w:szCs w:val="20"/>
        </w:rPr>
        <w:t>class based</w:t>
      </w:r>
      <w:proofErr w:type="gramEnd"/>
      <w:r w:rsidRPr="008C16E5">
        <w:rPr>
          <w:rFonts w:cs="Arial"/>
          <w:b/>
          <w:bCs/>
          <w:sz w:val="20"/>
          <w:szCs w:val="20"/>
        </w:rPr>
        <w:t xml:space="preserve"> team.</w:t>
      </w:r>
    </w:p>
    <w:p w14:paraId="6F05BCE0" w14:textId="77777777" w:rsidR="00026323" w:rsidRPr="008C16E5" w:rsidRDefault="00026323" w:rsidP="00026323">
      <w:pPr>
        <w:tabs>
          <w:tab w:val="center" w:pos="5230"/>
          <w:tab w:val="left" w:pos="6930"/>
        </w:tabs>
        <w:rPr>
          <w:rFonts w:cs="Arial"/>
          <w:b/>
          <w:bCs/>
          <w:sz w:val="20"/>
          <w:szCs w:val="20"/>
        </w:rPr>
      </w:pPr>
    </w:p>
    <w:p w14:paraId="3E323A0B" w14:textId="77777777" w:rsidR="00B328F1" w:rsidRPr="00B328F1" w:rsidRDefault="00B328F1" w:rsidP="00B328F1">
      <w:pPr>
        <w:rPr>
          <w:rFonts w:eastAsia="Times New Roman" w:cs="Arial"/>
          <w:sz w:val="20"/>
          <w:szCs w:val="20"/>
          <w:lang w:eastAsia="en-GB"/>
        </w:rPr>
      </w:pPr>
      <w:r w:rsidRPr="00B328F1">
        <w:rPr>
          <w:rFonts w:eastAsia="Times New Roman" w:cs="Arial"/>
          <w:sz w:val="20"/>
          <w:szCs w:val="20"/>
          <w:lang w:eastAsia="en-GB"/>
        </w:rPr>
        <w:t>Redwood Clubs are looking to recruit an enthusiastic and committed After School Club Assistant to join our After School Club. Redwood Clubs provide a fun, inclusive, and engaging provision for learners with Special Educational Needs (SEN) and disabilities across the borough of Rochdale. The role is based primarily at our Hudson’s Walk site.</w:t>
      </w:r>
    </w:p>
    <w:p w14:paraId="27E980D4" w14:textId="77777777" w:rsidR="00B328F1" w:rsidRPr="00B328F1" w:rsidRDefault="00B328F1" w:rsidP="00B328F1">
      <w:pPr>
        <w:rPr>
          <w:rFonts w:eastAsia="Times New Roman" w:cs="Arial"/>
          <w:sz w:val="20"/>
          <w:szCs w:val="20"/>
          <w:lang w:eastAsia="en-GB"/>
        </w:rPr>
      </w:pPr>
      <w:r w:rsidRPr="00B328F1">
        <w:rPr>
          <w:rFonts w:eastAsia="Times New Roman" w:cs="Arial"/>
          <w:sz w:val="20"/>
          <w:szCs w:val="20"/>
          <w:lang w:eastAsia="en-GB"/>
        </w:rPr>
        <w:t>We are seeking a reliable, honest, and hardworking individual who enjoys working as part of a team and is passionate about supporting learners. The successful applicant will help create a fun, safe, and nurturing environment where learners feel valued and supported.</w:t>
      </w:r>
    </w:p>
    <w:p w14:paraId="44000DC5" w14:textId="77777777" w:rsidR="00B328F1" w:rsidRPr="00B328F1" w:rsidRDefault="00B328F1" w:rsidP="00B328F1">
      <w:pPr>
        <w:rPr>
          <w:rFonts w:eastAsia="Times New Roman" w:cs="Arial"/>
          <w:b/>
          <w:bCs/>
          <w:sz w:val="20"/>
          <w:szCs w:val="20"/>
          <w:lang w:eastAsia="en-GB"/>
        </w:rPr>
      </w:pPr>
      <w:r w:rsidRPr="00B328F1">
        <w:rPr>
          <w:rFonts w:eastAsia="Times New Roman" w:cs="Arial"/>
          <w:b/>
          <w:bCs/>
          <w:sz w:val="20"/>
          <w:szCs w:val="20"/>
          <w:lang w:eastAsia="en-GB"/>
        </w:rPr>
        <w:t>The successful candidate will demonstrate:</w:t>
      </w:r>
    </w:p>
    <w:p w14:paraId="511D26B7" w14:textId="77777777" w:rsidR="00B328F1" w:rsidRPr="00B328F1" w:rsidRDefault="00B328F1" w:rsidP="00B328F1">
      <w:pPr>
        <w:numPr>
          <w:ilvl w:val="0"/>
          <w:numId w:val="9"/>
        </w:numPr>
        <w:spacing w:after="0" w:line="240" w:lineRule="auto"/>
        <w:ind w:left="714" w:hanging="357"/>
        <w:rPr>
          <w:rFonts w:eastAsia="Times New Roman" w:cs="Arial"/>
          <w:sz w:val="20"/>
          <w:szCs w:val="20"/>
          <w:lang w:eastAsia="en-GB"/>
        </w:rPr>
      </w:pPr>
      <w:r w:rsidRPr="00B328F1">
        <w:rPr>
          <w:rFonts w:eastAsia="Times New Roman" w:cs="Arial"/>
          <w:sz w:val="20"/>
          <w:szCs w:val="20"/>
          <w:lang w:eastAsia="en-GB"/>
        </w:rPr>
        <w:t>A professional, positive, and ‘can-do’ attitude</w:t>
      </w:r>
    </w:p>
    <w:p w14:paraId="666326C0" w14:textId="77777777" w:rsidR="00B328F1" w:rsidRPr="00B328F1" w:rsidRDefault="00B328F1" w:rsidP="00B328F1">
      <w:pPr>
        <w:numPr>
          <w:ilvl w:val="0"/>
          <w:numId w:val="9"/>
        </w:numPr>
        <w:spacing w:after="0" w:line="240" w:lineRule="auto"/>
        <w:ind w:left="714" w:hanging="357"/>
        <w:rPr>
          <w:rFonts w:eastAsia="Times New Roman" w:cs="Arial"/>
          <w:sz w:val="20"/>
          <w:szCs w:val="20"/>
          <w:lang w:eastAsia="en-GB"/>
        </w:rPr>
      </w:pPr>
      <w:r w:rsidRPr="00B328F1">
        <w:rPr>
          <w:rFonts w:eastAsia="Times New Roman" w:cs="Arial"/>
          <w:sz w:val="20"/>
          <w:szCs w:val="20"/>
          <w:lang w:eastAsia="en-GB"/>
        </w:rPr>
        <w:t>Flexibility, quick thinking, and creativity</w:t>
      </w:r>
    </w:p>
    <w:p w14:paraId="04D27FA7" w14:textId="77777777" w:rsidR="00B328F1" w:rsidRPr="00B328F1" w:rsidRDefault="00B328F1" w:rsidP="00B328F1">
      <w:pPr>
        <w:numPr>
          <w:ilvl w:val="0"/>
          <w:numId w:val="9"/>
        </w:numPr>
        <w:spacing w:after="0" w:line="240" w:lineRule="auto"/>
        <w:ind w:left="714" w:hanging="357"/>
        <w:rPr>
          <w:rFonts w:eastAsia="Times New Roman" w:cs="Arial"/>
          <w:sz w:val="20"/>
          <w:szCs w:val="20"/>
          <w:lang w:eastAsia="en-GB"/>
        </w:rPr>
      </w:pPr>
      <w:r w:rsidRPr="00B328F1">
        <w:rPr>
          <w:rFonts w:eastAsia="Times New Roman" w:cs="Arial"/>
          <w:sz w:val="20"/>
          <w:szCs w:val="20"/>
          <w:lang w:eastAsia="en-GB"/>
        </w:rPr>
        <w:t>High levels of energy and enthusiasm, with the ability to use initiative and a good sense of humour</w:t>
      </w:r>
    </w:p>
    <w:p w14:paraId="1A77CC5D" w14:textId="77777777" w:rsidR="00B328F1" w:rsidRPr="00B328F1" w:rsidRDefault="00B328F1" w:rsidP="00B328F1">
      <w:pPr>
        <w:numPr>
          <w:ilvl w:val="0"/>
          <w:numId w:val="9"/>
        </w:numPr>
        <w:spacing w:after="0" w:line="240" w:lineRule="auto"/>
        <w:ind w:left="714" w:hanging="357"/>
        <w:rPr>
          <w:rFonts w:eastAsia="Times New Roman" w:cs="Arial"/>
          <w:sz w:val="20"/>
          <w:szCs w:val="20"/>
          <w:lang w:eastAsia="en-GB"/>
        </w:rPr>
      </w:pPr>
      <w:r w:rsidRPr="00B328F1">
        <w:rPr>
          <w:rFonts w:eastAsia="Times New Roman" w:cs="Arial"/>
          <w:sz w:val="20"/>
          <w:szCs w:val="20"/>
          <w:lang w:eastAsia="en-GB"/>
        </w:rPr>
        <w:t>An approachable manner with excellent communication skills</w:t>
      </w:r>
    </w:p>
    <w:p w14:paraId="00E7C316" w14:textId="77777777" w:rsidR="00B328F1" w:rsidRPr="00B328F1" w:rsidRDefault="00B328F1" w:rsidP="00B328F1">
      <w:pPr>
        <w:numPr>
          <w:ilvl w:val="0"/>
          <w:numId w:val="9"/>
        </w:numPr>
        <w:spacing w:after="0" w:line="240" w:lineRule="auto"/>
        <w:ind w:left="714" w:hanging="357"/>
        <w:rPr>
          <w:rFonts w:eastAsia="Times New Roman" w:cs="Arial"/>
          <w:sz w:val="20"/>
          <w:szCs w:val="20"/>
          <w:lang w:eastAsia="en-GB"/>
        </w:rPr>
      </w:pPr>
      <w:r w:rsidRPr="00B328F1">
        <w:rPr>
          <w:rFonts w:eastAsia="Times New Roman" w:cs="Arial"/>
          <w:sz w:val="20"/>
          <w:szCs w:val="20"/>
          <w:lang w:eastAsia="en-GB"/>
        </w:rPr>
        <w:t>The ability to act as a positive role model for the school community</w:t>
      </w:r>
    </w:p>
    <w:p w14:paraId="5633D86A" w14:textId="77777777" w:rsidR="00B328F1" w:rsidRDefault="00B328F1" w:rsidP="00B328F1">
      <w:pPr>
        <w:numPr>
          <w:ilvl w:val="0"/>
          <w:numId w:val="9"/>
        </w:numPr>
        <w:spacing w:after="0" w:line="240" w:lineRule="auto"/>
        <w:ind w:left="714" w:hanging="357"/>
        <w:rPr>
          <w:rFonts w:eastAsia="Times New Roman" w:cs="Arial"/>
          <w:sz w:val="20"/>
          <w:szCs w:val="20"/>
          <w:lang w:eastAsia="en-GB"/>
        </w:rPr>
      </w:pPr>
      <w:r w:rsidRPr="00B328F1">
        <w:rPr>
          <w:rFonts w:eastAsia="Times New Roman" w:cs="Arial"/>
          <w:sz w:val="20"/>
          <w:szCs w:val="20"/>
          <w:lang w:eastAsia="en-GB"/>
        </w:rPr>
        <w:t>Previous experience working with learners, ideally in an out-of-hours or childcare setting</w:t>
      </w:r>
    </w:p>
    <w:p w14:paraId="57B7A99C" w14:textId="77777777" w:rsidR="00B328F1" w:rsidRPr="00B328F1" w:rsidRDefault="00B328F1" w:rsidP="00B328F1">
      <w:pPr>
        <w:spacing w:after="0" w:line="240" w:lineRule="auto"/>
        <w:ind w:left="714"/>
        <w:rPr>
          <w:rFonts w:eastAsia="Times New Roman" w:cs="Arial"/>
          <w:sz w:val="20"/>
          <w:szCs w:val="20"/>
          <w:lang w:eastAsia="en-GB"/>
        </w:rPr>
      </w:pPr>
    </w:p>
    <w:p w14:paraId="1E0247E8" w14:textId="77777777" w:rsidR="00B328F1" w:rsidRPr="00B328F1" w:rsidRDefault="00B328F1" w:rsidP="00B328F1">
      <w:pPr>
        <w:rPr>
          <w:rFonts w:eastAsia="Times New Roman" w:cs="Arial"/>
          <w:sz w:val="20"/>
          <w:szCs w:val="20"/>
          <w:lang w:eastAsia="en-GB"/>
        </w:rPr>
      </w:pPr>
      <w:r w:rsidRPr="00B328F1">
        <w:rPr>
          <w:rFonts w:eastAsia="Times New Roman" w:cs="Arial"/>
          <w:sz w:val="20"/>
          <w:szCs w:val="20"/>
          <w:lang w:eastAsia="en-GB"/>
        </w:rPr>
        <w:t>If the successful applicant does not already hold relevant training, this will be provided, including Safeguarding, Prevent, and First Aid.</w:t>
      </w:r>
    </w:p>
    <w:p w14:paraId="588D55B6" w14:textId="77777777" w:rsidR="00B328F1" w:rsidRPr="00B328F1" w:rsidRDefault="00B328F1" w:rsidP="00B328F1">
      <w:pPr>
        <w:rPr>
          <w:rFonts w:eastAsia="Times New Roman" w:cs="Arial"/>
          <w:sz w:val="20"/>
          <w:szCs w:val="20"/>
          <w:lang w:eastAsia="en-GB"/>
        </w:rPr>
      </w:pPr>
      <w:r w:rsidRPr="00B328F1">
        <w:rPr>
          <w:rFonts w:eastAsia="Times New Roman" w:cs="Arial"/>
          <w:sz w:val="20"/>
          <w:szCs w:val="20"/>
          <w:lang w:eastAsia="en-GB"/>
        </w:rPr>
        <w:t>We offer a fun, supportive, caring, and nurturing working environment, where staff are encouraged and supported in their professional growth and development.</w:t>
      </w:r>
    </w:p>
    <w:p w14:paraId="411E1D6E" w14:textId="77777777" w:rsidR="00B328F1" w:rsidRPr="00B328F1" w:rsidRDefault="00B328F1" w:rsidP="00B328F1">
      <w:pPr>
        <w:rPr>
          <w:rFonts w:eastAsia="Times New Roman" w:cs="Arial"/>
          <w:b/>
          <w:bCs/>
          <w:sz w:val="20"/>
          <w:szCs w:val="20"/>
          <w:lang w:eastAsia="en-GB"/>
        </w:rPr>
      </w:pPr>
      <w:r w:rsidRPr="00B328F1">
        <w:rPr>
          <w:rFonts w:eastAsia="Times New Roman" w:cs="Arial"/>
          <w:b/>
          <w:bCs/>
          <w:sz w:val="20"/>
          <w:szCs w:val="20"/>
          <w:lang w:eastAsia="en-GB"/>
        </w:rPr>
        <w:t>Key Responsibilities:</w:t>
      </w:r>
    </w:p>
    <w:p w14:paraId="3B5BD788" w14:textId="77777777" w:rsidR="00B328F1" w:rsidRPr="00B328F1" w:rsidRDefault="00B328F1" w:rsidP="00B328F1">
      <w:pPr>
        <w:numPr>
          <w:ilvl w:val="0"/>
          <w:numId w:val="10"/>
        </w:numPr>
        <w:spacing w:after="0" w:line="240" w:lineRule="auto"/>
        <w:ind w:left="714" w:hanging="357"/>
        <w:rPr>
          <w:rFonts w:eastAsia="Times New Roman" w:cs="Arial"/>
          <w:sz w:val="20"/>
          <w:szCs w:val="20"/>
          <w:lang w:eastAsia="en-GB"/>
        </w:rPr>
      </w:pPr>
      <w:r w:rsidRPr="00B328F1">
        <w:rPr>
          <w:rFonts w:eastAsia="Times New Roman" w:cs="Arial"/>
          <w:sz w:val="20"/>
          <w:szCs w:val="20"/>
          <w:lang w:eastAsia="en-GB"/>
        </w:rPr>
        <w:t>Setting up and clearing away equipment at the start and end of each session</w:t>
      </w:r>
    </w:p>
    <w:p w14:paraId="4D685CB0" w14:textId="77777777" w:rsidR="00B328F1" w:rsidRPr="00B328F1" w:rsidRDefault="00B328F1" w:rsidP="00B328F1">
      <w:pPr>
        <w:numPr>
          <w:ilvl w:val="0"/>
          <w:numId w:val="10"/>
        </w:numPr>
        <w:spacing w:after="0" w:line="240" w:lineRule="auto"/>
        <w:ind w:left="714" w:hanging="357"/>
        <w:rPr>
          <w:rFonts w:eastAsia="Times New Roman" w:cs="Arial"/>
          <w:sz w:val="20"/>
          <w:szCs w:val="20"/>
          <w:lang w:eastAsia="en-GB"/>
        </w:rPr>
      </w:pPr>
      <w:r w:rsidRPr="00B328F1">
        <w:rPr>
          <w:rFonts w:eastAsia="Times New Roman" w:cs="Arial"/>
          <w:sz w:val="20"/>
          <w:szCs w:val="20"/>
          <w:lang w:eastAsia="en-GB"/>
        </w:rPr>
        <w:t xml:space="preserve">Supervising learners’ activities and </w:t>
      </w:r>
      <w:proofErr w:type="gramStart"/>
      <w:r w:rsidRPr="00B328F1">
        <w:rPr>
          <w:rFonts w:eastAsia="Times New Roman" w:cs="Arial"/>
          <w:sz w:val="20"/>
          <w:szCs w:val="20"/>
          <w:lang w:eastAsia="en-GB"/>
        </w:rPr>
        <w:t>ensuring their safety at all times</w:t>
      </w:r>
      <w:proofErr w:type="gramEnd"/>
    </w:p>
    <w:p w14:paraId="37B8B570" w14:textId="77777777" w:rsidR="00B328F1" w:rsidRPr="00B328F1" w:rsidRDefault="00B328F1" w:rsidP="00B328F1">
      <w:pPr>
        <w:numPr>
          <w:ilvl w:val="0"/>
          <w:numId w:val="10"/>
        </w:numPr>
        <w:spacing w:after="0" w:line="240" w:lineRule="auto"/>
        <w:ind w:left="714" w:hanging="357"/>
        <w:rPr>
          <w:rFonts w:eastAsia="Times New Roman" w:cs="Arial"/>
          <w:sz w:val="20"/>
          <w:szCs w:val="20"/>
          <w:lang w:eastAsia="en-GB"/>
        </w:rPr>
      </w:pPr>
      <w:r w:rsidRPr="00B328F1">
        <w:rPr>
          <w:rFonts w:eastAsia="Times New Roman" w:cs="Arial"/>
          <w:sz w:val="20"/>
          <w:szCs w:val="20"/>
          <w:lang w:eastAsia="en-GB"/>
        </w:rPr>
        <w:t>Meeting and greeting parents/carers and providing feedback on learners’ time at the club</w:t>
      </w:r>
    </w:p>
    <w:p w14:paraId="441559F0" w14:textId="77777777" w:rsidR="00B328F1" w:rsidRPr="00B328F1" w:rsidRDefault="00B328F1" w:rsidP="00B328F1">
      <w:pPr>
        <w:numPr>
          <w:ilvl w:val="0"/>
          <w:numId w:val="10"/>
        </w:numPr>
        <w:spacing w:after="0" w:line="240" w:lineRule="auto"/>
        <w:ind w:left="714" w:hanging="357"/>
        <w:rPr>
          <w:rFonts w:eastAsia="Times New Roman" w:cs="Arial"/>
          <w:sz w:val="20"/>
          <w:szCs w:val="20"/>
          <w:lang w:eastAsia="en-GB"/>
        </w:rPr>
      </w:pPr>
      <w:r w:rsidRPr="00B328F1">
        <w:rPr>
          <w:rFonts w:eastAsia="Times New Roman" w:cs="Arial"/>
          <w:sz w:val="20"/>
          <w:szCs w:val="20"/>
          <w:lang w:eastAsia="en-GB"/>
        </w:rPr>
        <w:t>Assisting with the planning and delivery of engaging activities and encouraging creative play</w:t>
      </w:r>
    </w:p>
    <w:p w14:paraId="02281446" w14:textId="77777777" w:rsidR="00B328F1" w:rsidRPr="00B328F1" w:rsidRDefault="00B328F1" w:rsidP="00B328F1">
      <w:pPr>
        <w:numPr>
          <w:ilvl w:val="0"/>
          <w:numId w:val="10"/>
        </w:numPr>
        <w:spacing w:after="0" w:line="240" w:lineRule="auto"/>
        <w:ind w:left="714" w:hanging="357"/>
        <w:rPr>
          <w:rFonts w:eastAsia="Times New Roman" w:cs="Arial"/>
          <w:sz w:val="20"/>
          <w:szCs w:val="20"/>
          <w:lang w:eastAsia="en-GB"/>
        </w:rPr>
      </w:pPr>
      <w:r w:rsidRPr="00B328F1">
        <w:rPr>
          <w:rFonts w:eastAsia="Times New Roman" w:cs="Arial"/>
          <w:sz w:val="20"/>
          <w:szCs w:val="20"/>
          <w:lang w:eastAsia="en-GB"/>
        </w:rPr>
        <w:t>Supporting the provision of a fun, stimulating, and inclusive environment</w:t>
      </w:r>
    </w:p>
    <w:p w14:paraId="569E6ADD" w14:textId="77777777" w:rsidR="00B328F1" w:rsidRPr="00B328F1" w:rsidRDefault="00B328F1" w:rsidP="00B328F1">
      <w:pPr>
        <w:numPr>
          <w:ilvl w:val="0"/>
          <w:numId w:val="10"/>
        </w:numPr>
        <w:spacing w:after="0" w:line="240" w:lineRule="auto"/>
        <w:ind w:left="714" w:hanging="357"/>
        <w:rPr>
          <w:rFonts w:eastAsia="Times New Roman" w:cs="Arial"/>
          <w:sz w:val="20"/>
          <w:szCs w:val="20"/>
          <w:lang w:eastAsia="en-GB"/>
        </w:rPr>
      </w:pPr>
      <w:r w:rsidRPr="00B328F1">
        <w:rPr>
          <w:rFonts w:eastAsia="Times New Roman" w:cs="Arial"/>
          <w:sz w:val="20"/>
          <w:szCs w:val="20"/>
          <w:lang w:eastAsia="en-GB"/>
        </w:rPr>
        <w:t>Contributing ideas to the planning and organisation of daily activities</w:t>
      </w:r>
    </w:p>
    <w:p w14:paraId="16768B4A" w14:textId="77777777" w:rsidR="00B328F1" w:rsidRPr="00B328F1" w:rsidRDefault="00B328F1" w:rsidP="00B328F1">
      <w:pPr>
        <w:numPr>
          <w:ilvl w:val="0"/>
          <w:numId w:val="10"/>
        </w:numPr>
        <w:spacing w:after="0" w:line="240" w:lineRule="auto"/>
        <w:ind w:left="714" w:hanging="357"/>
        <w:rPr>
          <w:rFonts w:eastAsia="Times New Roman" w:cs="Arial"/>
          <w:sz w:val="20"/>
          <w:szCs w:val="20"/>
          <w:lang w:eastAsia="en-GB"/>
        </w:rPr>
      </w:pPr>
      <w:r w:rsidRPr="00B328F1">
        <w:rPr>
          <w:rFonts w:eastAsia="Times New Roman" w:cs="Arial"/>
          <w:sz w:val="20"/>
          <w:szCs w:val="20"/>
          <w:lang w:eastAsia="en-GB"/>
        </w:rPr>
        <w:t>Monitoring the condition and safety of activity equipment</w:t>
      </w:r>
    </w:p>
    <w:p w14:paraId="5CCA48AF" w14:textId="77777777" w:rsidR="00B328F1" w:rsidRDefault="00B328F1" w:rsidP="00B328F1">
      <w:pPr>
        <w:numPr>
          <w:ilvl w:val="0"/>
          <w:numId w:val="10"/>
        </w:numPr>
        <w:spacing w:after="0" w:line="240" w:lineRule="auto"/>
        <w:ind w:left="714" w:hanging="357"/>
        <w:rPr>
          <w:rFonts w:eastAsia="Times New Roman" w:cs="Arial"/>
          <w:sz w:val="20"/>
          <w:szCs w:val="20"/>
          <w:lang w:eastAsia="en-GB"/>
        </w:rPr>
      </w:pPr>
      <w:r w:rsidRPr="00B328F1">
        <w:rPr>
          <w:rFonts w:eastAsia="Times New Roman" w:cs="Arial"/>
          <w:sz w:val="20"/>
          <w:szCs w:val="20"/>
          <w:lang w:eastAsia="en-GB"/>
        </w:rPr>
        <w:t>Providing personal care to learners, where required</w:t>
      </w:r>
    </w:p>
    <w:p w14:paraId="0140C6DB" w14:textId="77777777" w:rsidR="00B328F1" w:rsidRPr="00B328F1" w:rsidRDefault="00B328F1" w:rsidP="00B328F1">
      <w:pPr>
        <w:spacing w:after="0" w:line="240" w:lineRule="auto"/>
        <w:ind w:left="714"/>
        <w:rPr>
          <w:rFonts w:eastAsia="Times New Roman" w:cs="Arial"/>
          <w:sz w:val="20"/>
          <w:szCs w:val="20"/>
          <w:lang w:eastAsia="en-GB"/>
        </w:rPr>
      </w:pPr>
    </w:p>
    <w:p w14:paraId="311056C3" w14:textId="77777777" w:rsidR="00D40425" w:rsidRPr="008C16E5" w:rsidRDefault="00D40425" w:rsidP="00D40425">
      <w:pPr>
        <w:rPr>
          <w:rFonts w:cs="Arial"/>
          <w:sz w:val="20"/>
          <w:szCs w:val="20"/>
        </w:rPr>
      </w:pPr>
      <w:r w:rsidRPr="008C16E5">
        <w:rPr>
          <w:rFonts w:cs="Arial"/>
          <w:sz w:val="20"/>
          <w:szCs w:val="20"/>
        </w:rPr>
        <w:t xml:space="preserve">To apply for this position please download the application form which can be found at  </w:t>
      </w:r>
      <w:hyperlink r:id="rId11" w:history="1">
        <w:r w:rsidRPr="008C16E5">
          <w:rPr>
            <w:rStyle w:val="Hyperlink"/>
            <w:rFonts w:cs="Arial"/>
            <w:b/>
            <w:sz w:val="20"/>
            <w:szCs w:val="20"/>
          </w:rPr>
          <w:t>www.redwood-school.com</w:t>
        </w:r>
      </w:hyperlink>
      <w:r w:rsidRPr="008C16E5">
        <w:rPr>
          <w:rStyle w:val="Hyperlink"/>
          <w:rFonts w:cs="Arial"/>
          <w:b/>
          <w:sz w:val="20"/>
          <w:szCs w:val="20"/>
        </w:rPr>
        <w:t xml:space="preserve"> </w:t>
      </w:r>
      <w:r w:rsidRPr="008C16E5">
        <w:rPr>
          <w:rFonts w:cs="Arial"/>
          <w:sz w:val="20"/>
          <w:szCs w:val="20"/>
        </w:rPr>
        <w:t xml:space="preserve">and send completed applications to </w:t>
      </w:r>
      <w:r w:rsidRPr="008C16E5">
        <w:rPr>
          <w:rFonts w:cs="Arial"/>
          <w:b/>
          <w:sz w:val="20"/>
          <w:szCs w:val="20"/>
        </w:rPr>
        <w:t>vacancies@redwood-school.com</w:t>
      </w:r>
      <w:r w:rsidRPr="008C16E5">
        <w:rPr>
          <w:rFonts w:cs="Arial"/>
          <w:sz w:val="20"/>
          <w:szCs w:val="20"/>
        </w:rPr>
        <w:t xml:space="preserve"> </w:t>
      </w:r>
    </w:p>
    <w:p w14:paraId="5ADD437D" w14:textId="49FBFB24" w:rsidR="00D40425" w:rsidRPr="008C16E5" w:rsidRDefault="00D40425" w:rsidP="00D40425">
      <w:pPr>
        <w:jc w:val="center"/>
        <w:rPr>
          <w:rFonts w:cs="Arial"/>
          <w:sz w:val="20"/>
          <w:szCs w:val="20"/>
        </w:rPr>
      </w:pPr>
      <w:r w:rsidRPr="008C16E5">
        <w:rPr>
          <w:rFonts w:cs="Arial"/>
          <w:b/>
          <w:sz w:val="20"/>
          <w:szCs w:val="20"/>
        </w:rPr>
        <w:t xml:space="preserve">Closing date: </w:t>
      </w:r>
      <w:bookmarkStart w:id="0" w:name="_Hlk189484562"/>
      <w:r w:rsidR="00A561EE" w:rsidRPr="008C16E5">
        <w:rPr>
          <w:rFonts w:cs="Arial"/>
          <w:b/>
          <w:sz w:val="20"/>
          <w:szCs w:val="20"/>
        </w:rPr>
        <w:t>Thursday 15</w:t>
      </w:r>
      <w:r w:rsidR="00A561EE" w:rsidRPr="008C16E5">
        <w:rPr>
          <w:rFonts w:cs="Arial"/>
          <w:b/>
          <w:sz w:val="20"/>
          <w:szCs w:val="20"/>
          <w:vertAlign w:val="superscript"/>
        </w:rPr>
        <w:t>th</w:t>
      </w:r>
      <w:r w:rsidR="00A561EE" w:rsidRPr="008C16E5">
        <w:rPr>
          <w:rFonts w:cs="Arial"/>
          <w:b/>
          <w:sz w:val="20"/>
          <w:szCs w:val="20"/>
        </w:rPr>
        <w:t xml:space="preserve"> January 2026</w:t>
      </w:r>
      <w:r w:rsidRPr="008C16E5">
        <w:rPr>
          <w:rFonts w:cs="Arial"/>
          <w:sz w:val="20"/>
          <w:szCs w:val="20"/>
        </w:rPr>
        <w:t xml:space="preserve"> </w:t>
      </w:r>
      <w:bookmarkEnd w:id="0"/>
      <w:r w:rsidRPr="008C16E5">
        <w:rPr>
          <w:rFonts w:cs="Arial"/>
          <w:sz w:val="20"/>
          <w:szCs w:val="20"/>
        </w:rPr>
        <w:t xml:space="preserve">at </w:t>
      </w:r>
      <w:r w:rsidRPr="008C16E5">
        <w:rPr>
          <w:rFonts w:cs="Arial"/>
          <w:b/>
          <w:sz w:val="20"/>
          <w:szCs w:val="20"/>
        </w:rPr>
        <w:t>11.59pm</w:t>
      </w:r>
    </w:p>
    <w:p w14:paraId="75730BA4" w14:textId="435FB275" w:rsidR="00D40425" w:rsidRPr="008C16E5" w:rsidRDefault="00D40425" w:rsidP="00D40425">
      <w:pPr>
        <w:spacing w:after="0"/>
        <w:jc w:val="center"/>
        <w:rPr>
          <w:rFonts w:cs="Arial"/>
          <w:b/>
          <w:sz w:val="20"/>
          <w:szCs w:val="20"/>
        </w:rPr>
      </w:pPr>
      <w:r w:rsidRPr="008C16E5">
        <w:rPr>
          <w:rFonts w:cs="Arial"/>
          <w:b/>
          <w:sz w:val="20"/>
          <w:szCs w:val="20"/>
        </w:rPr>
        <w:t xml:space="preserve">Interview Date:  </w:t>
      </w:r>
      <w:r w:rsidR="00C5471D" w:rsidRPr="008C16E5">
        <w:rPr>
          <w:rFonts w:cs="Arial"/>
          <w:b/>
          <w:sz w:val="20"/>
          <w:szCs w:val="20"/>
        </w:rPr>
        <w:t>Week Com</w:t>
      </w:r>
      <w:r w:rsidR="00B16E5F" w:rsidRPr="008C16E5">
        <w:rPr>
          <w:rFonts w:cs="Arial"/>
          <w:b/>
          <w:sz w:val="20"/>
          <w:szCs w:val="20"/>
        </w:rPr>
        <w:t>mencing 19</w:t>
      </w:r>
      <w:r w:rsidR="00B16E5F" w:rsidRPr="008C16E5">
        <w:rPr>
          <w:rFonts w:cs="Arial"/>
          <w:b/>
          <w:sz w:val="20"/>
          <w:szCs w:val="20"/>
          <w:vertAlign w:val="superscript"/>
        </w:rPr>
        <w:t>th</w:t>
      </w:r>
      <w:r w:rsidR="00B16E5F" w:rsidRPr="008C16E5">
        <w:rPr>
          <w:rFonts w:cs="Arial"/>
          <w:b/>
          <w:sz w:val="20"/>
          <w:szCs w:val="20"/>
        </w:rPr>
        <w:t xml:space="preserve"> January</w:t>
      </w:r>
    </w:p>
    <w:p w14:paraId="37E1EAF0" w14:textId="77777777" w:rsidR="00D40425" w:rsidRPr="008C16E5" w:rsidRDefault="00D40425" w:rsidP="00D40425">
      <w:pPr>
        <w:spacing w:after="0"/>
        <w:jc w:val="center"/>
        <w:rPr>
          <w:rFonts w:cs="Arial"/>
          <w:b/>
          <w:sz w:val="20"/>
          <w:szCs w:val="20"/>
        </w:rPr>
      </w:pPr>
    </w:p>
    <w:p w14:paraId="38CAF56F" w14:textId="77777777" w:rsidR="00026323" w:rsidRPr="008C16E5" w:rsidRDefault="00026323" w:rsidP="00026323">
      <w:pPr>
        <w:jc w:val="center"/>
        <w:rPr>
          <w:rFonts w:cs="Arial"/>
          <w:sz w:val="20"/>
          <w:szCs w:val="20"/>
        </w:rPr>
      </w:pPr>
      <w:r w:rsidRPr="008C16E5">
        <w:rPr>
          <w:rFonts w:cs="Arial"/>
          <w:sz w:val="20"/>
          <w:szCs w:val="20"/>
        </w:rPr>
        <w:t>Please note CVs are not accepted, direct applications only, no agencies.</w:t>
      </w:r>
    </w:p>
    <w:p w14:paraId="5D3670E0" w14:textId="77777777" w:rsidR="00026323" w:rsidRPr="008C16E5" w:rsidRDefault="00026323" w:rsidP="00026323">
      <w:pPr>
        <w:spacing w:after="0"/>
        <w:jc w:val="center"/>
        <w:rPr>
          <w:rFonts w:cs="Arial"/>
          <w:b/>
          <w:sz w:val="20"/>
          <w:szCs w:val="20"/>
        </w:rPr>
      </w:pPr>
    </w:p>
    <w:p w14:paraId="0C951B24" w14:textId="77777777" w:rsidR="00026323" w:rsidRPr="008C16E5" w:rsidRDefault="00026323" w:rsidP="00026323">
      <w:pPr>
        <w:spacing w:after="0"/>
        <w:rPr>
          <w:rFonts w:cs="Arial"/>
          <w:color w:val="333333"/>
          <w:sz w:val="20"/>
          <w:szCs w:val="20"/>
          <w:lang w:eastAsia="en-GB"/>
        </w:rPr>
      </w:pPr>
      <w:r w:rsidRPr="008C16E5">
        <w:rPr>
          <w:rFonts w:cs="Arial"/>
          <w:color w:val="333333"/>
          <w:sz w:val="20"/>
          <w:szCs w:val="20"/>
          <w:lang w:eastAsia="en-GB"/>
        </w:rPr>
        <w:lastRenderedPageBreak/>
        <w:t xml:space="preserve">The school is committed to safeguarding and promoting the welfare of children and young people and expects all staff and volunteers to share this commitment. </w:t>
      </w:r>
      <w:r w:rsidRPr="008C16E5">
        <w:rPr>
          <w:rFonts w:cs="Arial"/>
          <w:sz w:val="20"/>
          <w:szCs w:val="20"/>
        </w:rPr>
        <w:t xml:space="preserve">Appointment to this post is subject to an enhanced Disclosure and Barring and background check. </w:t>
      </w:r>
    </w:p>
    <w:p w14:paraId="4F3EFEC8" w14:textId="77777777" w:rsidR="00026323" w:rsidRPr="008C16E5" w:rsidRDefault="00026323" w:rsidP="00026323">
      <w:pPr>
        <w:spacing w:after="0"/>
        <w:rPr>
          <w:rStyle w:val="Emphasis"/>
          <w:rFonts w:cs="Calibri"/>
          <w:i w:val="0"/>
          <w:iCs w:val="0"/>
          <w:sz w:val="20"/>
          <w:szCs w:val="20"/>
        </w:rPr>
      </w:pPr>
    </w:p>
    <w:p w14:paraId="3EC11C2B" w14:textId="77777777" w:rsidR="00026323" w:rsidRPr="008C16E5" w:rsidRDefault="00026323" w:rsidP="00026323">
      <w:pPr>
        <w:spacing w:after="0"/>
        <w:rPr>
          <w:sz w:val="20"/>
          <w:szCs w:val="20"/>
        </w:rPr>
      </w:pPr>
      <w:r w:rsidRPr="008C16E5">
        <w:rPr>
          <w:rFonts w:cs="Arial"/>
          <w:sz w:val="20"/>
          <w:szCs w:val="20"/>
        </w:rPr>
        <w:t>The ability to converse at ease with customers and service users and provide advice in accurate spoken English is an essential requirement of this post.</w:t>
      </w:r>
    </w:p>
    <w:p w14:paraId="11626B7A" w14:textId="77777777" w:rsidR="00026323" w:rsidRPr="008C16E5" w:rsidRDefault="00026323" w:rsidP="00026323">
      <w:pPr>
        <w:spacing w:after="0"/>
        <w:rPr>
          <w:rFonts w:cs="Arial"/>
          <w:sz w:val="20"/>
          <w:szCs w:val="20"/>
        </w:rPr>
      </w:pPr>
    </w:p>
    <w:p w14:paraId="07C1D03C" w14:textId="77777777" w:rsidR="00026323" w:rsidRPr="008C16E5" w:rsidRDefault="00026323" w:rsidP="00026323">
      <w:pPr>
        <w:spacing w:after="0"/>
        <w:rPr>
          <w:sz w:val="20"/>
          <w:szCs w:val="20"/>
        </w:rPr>
      </w:pPr>
      <w:r w:rsidRPr="008C16E5">
        <w:rPr>
          <w:rFonts w:cs="Arial"/>
          <w:sz w:val="20"/>
          <w:szCs w:val="20"/>
        </w:rPr>
        <w:t xml:space="preserve">Applicants are advised that by applying for this position they are declaring that they are not subject to any immigration controls or restrictions that prohibit them undertaking work in the UK, and that they are able to provide proof of their Right to Work in the UK if they are invited to attend an interview. The school will carry out an online search as part of their </w:t>
      </w:r>
      <w:proofErr w:type="gramStart"/>
      <w:r w:rsidRPr="008C16E5">
        <w:rPr>
          <w:rFonts w:cs="Arial"/>
          <w:sz w:val="20"/>
          <w:szCs w:val="20"/>
        </w:rPr>
        <w:t>due-diligence</w:t>
      </w:r>
      <w:proofErr w:type="gramEnd"/>
      <w:r w:rsidRPr="008C16E5">
        <w:rPr>
          <w:rFonts w:cs="Arial"/>
          <w:sz w:val="20"/>
          <w:szCs w:val="20"/>
        </w:rPr>
        <w:t xml:space="preserve"> for all shortlisted candidates in line with Keeping Children Safe in Education 2022 (para 220).</w:t>
      </w:r>
    </w:p>
    <w:p w14:paraId="315E4804" w14:textId="77777777" w:rsidR="00026323" w:rsidRPr="00D40425" w:rsidRDefault="00026323" w:rsidP="00026323">
      <w:pPr>
        <w:spacing w:after="0"/>
        <w:rPr>
          <w:rFonts w:cs="Arial"/>
          <w:b/>
          <w:sz w:val="22"/>
          <w:szCs w:val="22"/>
        </w:rPr>
      </w:pPr>
    </w:p>
    <w:p w14:paraId="74BCE2BB" w14:textId="77777777" w:rsidR="008F11BC" w:rsidRPr="00C04895" w:rsidRDefault="008F11BC" w:rsidP="00026323">
      <w:pPr>
        <w:tabs>
          <w:tab w:val="left" w:pos="1588"/>
          <w:tab w:val="left" w:pos="5898"/>
        </w:tabs>
        <w:jc w:val="center"/>
        <w:rPr>
          <w:sz w:val="24"/>
          <w:szCs w:val="24"/>
        </w:rPr>
      </w:pPr>
    </w:p>
    <w:sectPr w:rsidR="008F11BC" w:rsidRPr="00C04895" w:rsidSect="00026323">
      <w:pgSz w:w="11906" w:h="16838"/>
      <w:pgMar w:top="284" w:right="720" w:bottom="720" w:left="720" w:header="708" w:footer="708" w:gutter="0"/>
      <w:cols w:space="708"/>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31D15" w14:textId="77777777" w:rsidR="00BA5F2D" w:rsidRDefault="00BA5F2D" w:rsidP="00026323">
      <w:pPr>
        <w:spacing w:after="0" w:line="240" w:lineRule="auto"/>
      </w:pPr>
      <w:r>
        <w:separator/>
      </w:r>
    </w:p>
  </w:endnote>
  <w:endnote w:type="continuationSeparator" w:id="0">
    <w:p w14:paraId="2C9C1B58" w14:textId="77777777" w:rsidR="00BA5F2D" w:rsidRDefault="00BA5F2D" w:rsidP="00026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norite Display">
    <w:charset w:val="00"/>
    <w:family w:val="auto"/>
    <w:pitch w:val="variable"/>
    <w:sig w:usb0="80000003" w:usb1="00000001"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476B4" w14:textId="77777777" w:rsidR="00BA5F2D" w:rsidRDefault="00BA5F2D" w:rsidP="00026323">
      <w:pPr>
        <w:spacing w:after="0" w:line="240" w:lineRule="auto"/>
      </w:pPr>
      <w:r>
        <w:separator/>
      </w:r>
    </w:p>
  </w:footnote>
  <w:footnote w:type="continuationSeparator" w:id="0">
    <w:p w14:paraId="12D4B2EF" w14:textId="77777777" w:rsidR="00BA5F2D" w:rsidRDefault="00BA5F2D" w:rsidP="000263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F6869"/>
    <w:multiLevelType w:val="hybridMultilevel"/>
    <w:tmpl w:val="9F4E0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747F46"/>
    <w:multiLevelType w:val="hybridMultilevel"/>
    <w:tmpl w:val="77963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3147C4"/>
    <w:multiLevelType w:val="multilevel"/>
    <w:tmpl w:val="D2FCC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9151C1"/>
    <w:multiLevelType w:val="hybridMultilevel"/>
    <w:tmpl w:val="335EF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F6172F"/>
    <w:multiLevelType w:val="hybridMultilevel"/>
    <w:tmpl w:val="4788B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FC7526B"/>
    <w:multiLevelType w:val="multilevel"/>
    <w:tmpl w:val="D2FCC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FF669A"/>
    <w:multiLevelType w:val="hybridMultilevel"/>
    <w:tmpl w:val="25709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B34A3B"/>
    <w:multiLevelType w:val="hybridMultilevel"/>
    <w:tmpl w:val="EBEEC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08A23EE"/>
    <w:multiLevelType w:val="hybridMultilevel"/>
    <w:tmpl w:val="28E66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64D4337"/>
    <w:multiLevelType w:val="multilevel"/>
    <w:tmpl w:val="D2FCC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21789722">
    <w:abstractNumId w:val="4"/>
  </w:num>
  <w:num w:numId="2" w16cid:durableId="33386619">
    <w:abstractNumId w:val="8"/>
  </w:num>
  <w:num w:numId="3" w16cid:durableId="2138258251">
    <w:abstractNumId w:val="7"/>
  </w:num>
  <w:num w:numId="4" w16cid:durableId="2106027461">
    <w:abstractNumId w:val="6"/>
  </w:num>
  <w:num w:numId="5" w16cid:durableId="107896248">
    <w:abstractNumId w:val="1"/>
  </w:num>
  <w:num w:numId="6" w16cid:durableId="1441292593">
    <w:abstractNumId w:val="3"/>
  </w:num>
  <w:num w:numId="7" w16cid:durableId="975716317">
    <w:abstractNumId w:val="2"/>
  </w:num>
  <w:num w:numId="8" w16cid:durableId="1863591826">
    <w:abstractNumId w:val="0"/>
  </w:num>
  <w:num w:numId="9" w16cid:durableId="1319534478">
    <w:abstractNumId w:val="9"/>
  </w:num>
  <w:num w:numId="10" w16cid:durableId="6421533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3DF"/>
    <w:rsid w:val="00015B07"/>
    <w:rsid w:val="00026323"/>
    <w:rsid w:val="00040231"/>
    <w:rsid w:val="00070236"/>
    <w:rsid w:val="000721DA"/>
    <w:rsid w:val="00090005"/>
    <w:rsid w:val="00097682"/>
    <w:rsid w:val="000D614D"/>
    <w:rsid w:val="000E0B05"/>
    <w:rsid w:val="00186EAA"/>
    <w:rsid w:val="001A172B"/>
    <w:rsid w:val="001D0784"/>
    <w:rsid w:val="001E18D7"/>
    <w:rsid w:val="00207479"/>
    <w:rsid w:val="0027385D"/>
    <w:rsid w:val="002748FF"/>
    <w:rsid w:val="002B4900"/>
    <w:rsid w:val="002D2AB8"/>
    <w:rsid w:val="00321330"/>
    <w:rsid w:val="00330CCF"/>
    <w:rsid w:val="00371269"/>
    <w:rsid w:val="00381A19"/>
    <w:rsid w:val="0041164C"/>
    <w:rsid w:val="004146AC"/>
    <w:rsid w:val="00490CCD"/>
    <w:rsid w:val="004963DF"/>
    <w:rsid w:val="00497923"/>
    <w:rsid w:val="004A23CA"/>
    <w:rsid w:val="004A34E7"/>
    <w:rsid w:val="004A7B9E"/>
    <w:rsid w:val="00577436"/>
    <w:rsid w:val="00590F11"/>
    <w:rsid w:val="00595D34"/>
    <w:rsid w:val="005C167A"/>
    <w:rsid w:val="005F2BEB"/>
    <w:rsid w:val="00654AA1"/>
    <w:rsid w:val="0066103C"/>
    <w:rsid w:val="006741D0"/>
    <w:rsid w:val="00680B2C"/>
    <w:rsid w:val="006903E0"/>
    <w:rsid w:val="006E211B"/>
    <w:rsid w:val="00706738"/>
    <w:rsid w:val="00717C49"/>
    <w:rsid w:val="0074760A"/>
    <w:rsid w:val="007612BE"/>
    <w:rsid w:val="007B5D3E"/>
    <w:rsid w:val="007D1900"/>
    <w:rsid w:val="007F2D0E"/>
    <w:rsid w:val="0084511A"/>
    <w:rsid w:val="00872476"/>
    <w:rsid w:val="00884D80"/>
    <w:rsid w:val="008B2631"/>
    <w:rsid w:val="008C16E5"/>
    <w:rsid w:val="008C1892"/>
    <w:rsid w:val="008D50A2"/>
    <w:rsid w:val="008F11BC"/>
    <w:rsid w:val="009135A1"/>
    <w:rsid w:val="00916E77"/>
    <w:rsid w:val="0093787A"/>
    <w:rsid w:val="00940CDD"/>
    <w:rsid w:val="00991590"/>
    <w:rsid w:val="009A653B"/>
    <w:rsid w:val="009F1374"/>
    <w:rsid w:val="00A23B7B"/>
    <w:rsid w:val="00A25C2F"/>
    <w:rsid w:val="00A561EE"/>
    <w:rsid w:val="00A714D0"/>
    <w:rsid w:val="00AA25C9"/>
    <w:rsid w:val="00AF72E4"/>
    <w:rsid w:val="00B16E5F"/>
    <w:rsid w:val="00B24295"/>
    <w:rsid w:val="00B30A2D"/>
    <w:rsid w:val="00B328F1"/>
    <w:rsid w:val="00B53D7B"/>
    <w:rsid w:val="00B73A96"/>
    <w:rsid w:val="00BA09BA"/>
    <w:rsid w:val="00BA5F2D"/>
    <w:rsid w:val="00BB5C31"/>
    <w:rsid w:val="00BE7DD7"/>
    <w:rsid w:val="00BF4ABC"/>
    <w:rsid w:val="00C00758"/>
    <w:rsid w:val="00C04895"/>
    <w:rsid w:val="00C04A7A"/>
    <w:rsid w:val="00C5471D"/>
    <w:rsid w:val="00C62BE4"/>
    <w:rsid w:val="00C81014"/>
    <w:rsid w:val="00CF0C0D"/>
    <w:rsid w:val="00D25342"/>
    <w:rsid w:val="00D40425"/>
    <w:rsid w:val="00D47FA2"/>
    <w:rsid w:val="00DF707A"/>
    <w:rsid w:val="00E13CA3"/>
    <w:rsid w:val="00EB1FA4"/>
    <w:rsid w:val="00EB4109"/>
    <w:rsid w:val="00EE217E"/>
    <w:rsid w:val="00EF2E8E"/>
    <w:rsid w:val="00F22CD1"/>
    <w:rsid w:val="00F96E88"/>
    <w:rsid w:val="00FD5A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BCCE6"/>
  <w15:chartTrackingRefBased/>
  <w15:docId w15:val="{E7803D73-6284-4D5A-9454-3198F318D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enorite Display" w:eastAsiaTheme="minorHAnsi" w:hAnsi="Tenorite Display" w:cstheme="minorBidi"/>
        <w:kern w:val="2"/>
        <w:sz w:val="36"/>
        <w:szCs w:val="36"/>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63DF"/>
  </w:style>
  <w:style w:type="paragraph" w:styleId="Heading1">
    <w:name w:val="heading 1"/>
    <w:basedOn w:val="Normal"/>
    <w:next w:val="Normal"/>
    <w:link w:val="Heading1Char"/>
    <w:uiPriority w:val="9"/>
    <w:qFormat/>
    <w:rsid w:val="004963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63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63D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63D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963D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963D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963D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963D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963D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63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63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63D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63D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963D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963D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963D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963D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963D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963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63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63D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63D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963DF"/>
    <w:pPr>
      <w:spacing w:before="160"/>
      <w:jc w:val="center"/>
    </w:pPr>
    <w:rPr>
      <w:i/>
      <w:iCs/>
      <w:color w:val="404040" w:themeColor="text1" w:themeTint="BF"/>
    </w:rPr>
  </w:style>
  <w:style w:type="character" w:customStyle="1" w:styleId="QuoteChar">
    <w:name w:val="Quote Char"/>
    <w:basedOn w:val="DefaultParagraphFont"/>
    <w:link w:val="Quote"/>
    <w:uiPriority w:val="29"/>
    <w:rsid w:val="004963DF"/>
    <w:rPr>
      <w:i/>
      <w:iCs/>
      <w:color w:val="404040" w:themeColor="text1" w:themeTint="BF"/>
    </w:rPr>
  </w:style>
  <w:style w:type="paragraph" w:styleId="ListParagraph">
    <w:name w:val="List Paragraph"/>
    <w:basedOn w:val="Normal"/>
    <w:uiPriority w:val="34"/>
    <w:qFormat/>
    <w:rsid w:val="004963DF"/>
    <w:pPr>
      <w:ind w:left="720"/>
      <w:contextualSpacing/>
    </w:pPr>
  </w:style>
  <w:style w:type="character" w:styleId="IntenseEmphasis">
    <w:name w:val="Intense Emphasis"/>
    <w:basedOn w:val="DefaultParagraphFont"/>
    <w:uiPriority w:val="21"/>
    <w:qFormat/>
    <w:rsid w:val="004963DF"/>
    <w:rPr>
      <w:i/>
      <w:iCs/>
      <w:color w:val="0F4761" w:themeColor="accent1" w:themeShade="BF"/>
    </w:rPr>
  </w:style>
  <w:style w:type="paragraph" w:styleId="IntenseQuote">
    <w:name w:val="Intense Quote"/>
    <w:basedOn w:val="Normal"/>
    <w:next w:val="Normal"/>
    <w:link w:val="IntenseQuoteChar"/>
    <w:uiPriority w:val="30"/>
    <w:qFormat/>
    <w:rsid w:val="004963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63DF"/>
    <w:rPr>
      <w:i/>
      <w:iCs/>
      <w:color w:val="0F4761" w:themeColor="accent1" w:themeShade="BF"/>
    </w:rPr>
  </w:style>
  <w:style w:type="character" w:styleId="IntenseReference">
    <w:name w:val="Intense Reference"/>
    <w:basedOn w:val="DefaultParagraphFont"/>
    <w:uiPriority w:val="32"/>
    <w:qFormat/>
    <w:rsid w:val="004963DF"/>
    <w:rPr>
      <w:b/>
      <w:bCs/>
      <w:smallCaps/>
      <w:color w:val="0F4761" w:themeColor="accent1" w:themeShade="BF"/>
      <w:spacing w:val="5"/>
    </w:rPr>
  </w:style>
  <w:style w:type="character" w:styleId="Hyperlink">
    <w:name w:val="Hyperlink"/>
    <w:basedOn w:val="DefaultParagraphFont"/>
    <w:uiPriority w:val="99"/>
    <w:unhideWhenUsed/>
    <w:rsid w:val="00090005"/>
    <w:rPr>
      <w:color w:val="467886" w:themeColor="hyperlink"/>
      <w:u w:val="single"/>
    </w:rPr>
  </w:style>
  <w:style w:type="character" w:styleId="Emphasis">
    <w:name w:val="Emphasis"/>
    <w:uiPriority w:val="20"/>
    <w:qFormat/>
    <w:rsid w:val="00026323"/>
    <w:rPr>
      <w:i/>
      <w:iCs/>
    </w:rPr>
  </w:style>
  <w:style w:type="paragraph" w:styleId="Header">
    <w:name w:val="header"/>
    <w:basedOn w:val="Normal"/>
    <w:link w:val="HeaderChar"/>
    <w:uiPriority w:val="99"/>
    <w:unhideWhenUsed/>
    <w:rsid w:val="000263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6323"/>
  </w:style>
  <w:style w:type="paragraph" w:styleId="Footer">
    <w:name w:val="footer"/>
    <w:basedOn w:val="Normal"/>
    <w:link w:val="FooterChar"/>
    <w:uiPriority w:val="99"/>
    <w:unhideWhenUsed/>
    <w:rsid w:val="000263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63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70402">
      <w:bodyDiv w:val="1"/>
      <w:marLeft w:val="0"/>
      <w:marRight w:val="0"/>
      <w:marTop w:val="0"/>
      <w:marBottom w:val="0"/>
      <w:divBdr>
        <w:top w:val="none" w:sz="0" w:space="0" w:color="auto"/>
        <w:left w:val="none" w:sz="0" w:space="0" w:color="auto"/>
        <w:bottom w:val="none" w:sz="0" w:space="0" w:color="auto"/>
        <w:right w:val="none" w:sz="0" w:space="0" w:color="auto"/>
      </w:divBdr>
    </w:div>
    <w:div w:id="175003987">
      <w:bodyDiv w:val="1"/>
      <w:marLeft w:val="0"/>
      <w:marRight w:val="0"/>
      <w:marTop w:val="0"/>
      <w:marBottom w:val="0"/>
      <w:divBdr>
        <w:top w:val="none" w:sz="0" w:space="0" w:color="auto"/>
        <w:left w:val="none" w:sz="0" w:space="0" w:color="auto"/>
        <w:bottom w:val="none" w:sz="0" w:space="0" w:color="auto"/>
        <w:right w:val="none" w:sz="0" w:space="0" w:color="auto"/>
      </w:divBdr>
    </w:div>
    <w:div w:id="1501194544">
      <w:bodyDiv w:val="1"/>
      <w:marLeft w:val="0"/>
      <w:marRight w:val="0"/>
      <w:marTop w:val="0"/>
      <w:marBottom w:val="0"/>
      <w:divBdr>
        <w:top w:val="none" w:sz="0" w:space="0" w:color="auto"/>
        <w:left w:val="none" w:sz="0" w:space="0" w:color="auto"/>
        <w:bottom w:val="none" w:sz="0" w:space="0" w:color="auto"/>
        <w:right w:val="none" w:sz="0" w:space="0" w:color="auto"/>
      </w:divBdr>
    </w:div>
    <w:div w:id="2017658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redwood-school.com"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f14f058-e42a-41c9-9082-0d5807eb5d8c">
      <Terms xmlns="http://schemas.microsoft.com/office/infopath/2007/PartnerControls"/>
    </lcf76f155ced4ddcb4097134ff3c332f>
    <TaxCatchAll xmlns="dd717e4a-cdb6-4d38-b8bb-4fe8fceff0d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E3F767EC42BF84A81A9B82DD9309ED4" ma:contentTypeVersion="15" ma:contentTypeDescription="Create a new document." ma:contentTypeScope="" ma:versionID="5300fcf2616835badbb9932917cc1a8d">
  <xsd:schema xmlns:xsd="http://www.w3.org/2001/XMLSchema" xmlns:xs="http://www.w3.org/2001/XMLSchema" xmlns:p="http://schemas.microsoft.com/office/2006/metadata/properties" xmlns:ns2="5f14f058-e42a-41c9-9082-0d5807eb5d8c" xmlns:ns3="dd717e4a-cdb6-4d38-b8bb-4fe8fceff0d6" targetNamespace="http://schemas.microsoft.com/office/2006/metadata/properties" ma:root="true" ma:fieldsID="53f374e709895c64e1f12545718706f8" ns2:_="" ns3:_="">
    <xsd:import namespace="5f14f058-e42a-41c9-9082-0d5807eb5d8c"/>
    <xsd:import namespace="dd717e4a-cdb6-4d38-b8bb-4fe8fceff0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14f058-e42a-41c9-9082-0d5807eb5d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b1484d6-ad52-444f-98c3-73dd641d9d5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717e4a-cdb6-4d38-b8bb-4fe8fceff0d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898f9373-30de-4817-bb02-e244b9e9c164}" ma:internalName="TaxCatchAll" ma:showField="CatchAllData" ma:web="dd717e4a-cdb6-4d38-b8bb-4fe8fceff0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94ADF5-EF19-4498-9625-C4205B9EC551}">
  <ds:schemaRefs>
    <ds:schemaRef ds:uri="http://schemas.microsoft.com/office/2006/metadata/properties"/>
    <ds:schemaRef ds:uri="http://schemas.microsoft.com/office/infopath/2007/PartnerControls"/>
    <ds:schemaRef ds:uri="5f14f058-e42a-41c9-9082-0d5807eb5d8c"/>
    <ds:schemaRef ds:uri="dd717e4a-cdb6-4d38-b8bb-4fe8fceff0d6"/>
  </ds:schemaRefs>
</ds:datastoreItem>
</file>

<file path=customXml/itemProps2.xml><?xml version="1.0" encoding="utf-8"?>
<ds:datastoreItem xmlns:ds="http://schemas.openxmlformats.org/officeDocument/2006/customXml" ds:itemID="{563507A6-5719-4412-8639-10CAD1A68A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14f058-e42a-41c9-9082-0d5807eb5d8c"/>
    <ds:schemaRef ds:uri="dd717e4a-cdb6-4d38-b8bb-4fe8fceff0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013465-4B53-44D6-B559-AAE20E661D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2</Pages>
  <Words>555</Words>
  <Characters>3165</Characters>
  <Application>Microsoft Office Word</Application>
  <DocSecurity>0</DocSecurity>
  <Lines>26</Lines>
  <Paragraphs>7</Paragraphs>
  <ScaleCrop>false</ScaleCrop>
  <Company/>
  <LinksUpToDate>false</LinksUpToDate>
  <CharactersWithSpaces>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Hollie Lowe</dc:creator>
  <cp:keywords/>
  <dc:description/>
  <cp:lastModifiedBy>Natalie Kopczyk</cp:lastModifiedBy>
  <cp:revision>54</cp:revision>
  <cp:lastPrinted>2025-04-04T11:33:00Z</cp:lastPrinted>
  <dcterms:created xsi:type="dcterms:W3CDTF">2025-05-02T13:46:00Z</dcterms:created>
  <dcterms:modified xsi:type="dcterms:W3CDTF">2026-01-07T11:29:00Z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0x010100AE3F767EC42BF84A81A9B82DD9309ED4</vt:lpwstr>
  </property>
  <property fmtid="{D5CDD505-2E9C-101B-9397-08002B2CF9AE}" pid="3" name="MediaServiceImageTags">
    <vt:lpwstr/>
  </property>
</Properties>
</file>